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9" w:rsidRPr="00B27D0A" w:rsidRDefault="001E62C9" w:rsidP="00B27D0A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TEMA 1: “FORMACIÓN Y EVOLUCIÓN GEOMORFOLÓGICA DE LA PENÍNSULA IBÉRICA Y DE LAS ISLAS CANARIAS” </w:t>
      </w: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1E62C9" w:rsidRPr="00B27D0A" w:rsidRDefault="001E62C9" w:rsidP="00B27D0A">
      <w:pPr>
        <w:widowControl w:val="0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B27D0A">
        <w:rPr>
          <w:rFonts w:ascii="Arial" w:hAnsi="Arial" w:cs="Arial"/>
          <w:b/>
          <w:bCs/>
          <w:sz w:val="24"/>
          <w:szCs w:val="24"/>
          <w:lang w:val="es-ES"/>
        </w:rPr>
        <w:t>FORMACIÓN Y EVOLUCIÓN GEOMORFOLÓGICA DE LA PENÍNSULA IBÉRICA Y DE LAS ISLAS CANARIAS.</w:t>
      </w:r>
    </w:p>
    <w:p w:rsidR="001E62C9" w:rsidRPr="00B27D0A" w:rsidRDefault="001E62C9" w:rsidP="00B27D0A">
      <w:pPr>
        <w:widowControl w:val="0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B27D0A">
        <w:rPr>
          <w:rFonts w:ascii="Arial" w:hAnsi="Arial" w:cs="Arial"/>
          <w:b/>
          <w:bCs/>
          <w:sz w:val="24"/>
          <w:szCs w:val="24"/>
          <w:lang w:val="es-ES"/>
        </w:rPr>
        <w:t>TIPOS DE UNIDADES: ZÓCALOS, MACIZOS ANTIGUOS, CORDILLERAS DE PLEGAMIENTO, CUENCAS SEDIMENTARIAS.</w:t>
      </w:r>
    </w:p>
    <w:p w:rsidR="001E62C9" w:rsidRPr="00B27D0A" w:rsidRDefault="001E62C9" w:rsidP="00B27D0A">
      <w:pPr>
        <w:widowControl w:val="0"/>
        <w:ind w:left="36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B27D0A">
        <w:rPr>
          <w:rFonts w:ascii="Arial" w:hAnsi="Arial" w:cs="Arial"/>
          <w:b/>
          <w:bCs/>
          <w:sz w:val="24"/>
          <w:szCs w:val="24"/>
          <w:lang w:val="es-ES"/>
        </w:rPr>
        <w:t>a) FORMACIÓN Y EVOLUCIÓN GEOMORFOLÓGICA DE LA PENÍNSULA IBÉRICA Y DE LAS ISLAS CANARIAS.</w:t>
      </w: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  <w:r w:rsidRPr="00B27D0A">
        <w:rPr>
          <w:rFonts w:ascii="Arial" w:hAnsi="Arial" w:cs="Arial"/>
          <w:sz w:val="24"/>
          <w:szCs w:val="24"/>
          <w:lang w:val="es-ES"/>
        </w:rPr>
        <w:t>El relieve actual de la Península es el resultado de una historia geológica de millones de años en la que se alternaron fases orogénicas con otras de cal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>ma, en las que predominó la erosión y la sedimentación.</w:t>
      </w: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  <w:r w:rsidRPr="00B27D0A">
        <w:rPr>
          <w:rFonts w:ascii="Arial" w:hAnsi="Arial" w:cs="Arial"/>
          <w:b/>
          <w:bCs/>
          <w:sz w:val="24"/>
          <w:szCs w:val="24"/>
          <w:u w:val="single"/>
          <w:lang w:val="es-ES"/>
        </w:rPr>
        <w:t>Durante la era arcaica o Precámbrico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B27D0A">
        <w:rPr>
          <w:rFonts w:ascii="Arial" w:hAnsi="Arial" w:cs="Arial"/>
          <w:sz w:val="24"/>
          <w:szCs w:val="24"/>
          <w:lang w:val="es-ES"/>
        </w:rPr>
        <w:t>(4.000-600 millones de años) emergió del mar una banda arqueada de noroeste a sureste, formada por pizarras y gneis, que comprendía casi toda la actual Gali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>cia. También surgieron elevaciones en algunos puntos aislados del Sistema Central y de los Montes de Toledo. Este macizo precámbrico fue arrasa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>do posteriorment</w:t>
      </w:r>
      <w:r>
        <w:rPr>
          <w:rFonts w:ascii="Arial" w:hAnsi="Arial" w:cs="Arial"/>
          <w:sz w:val="24"/>
          <w:szCs w:val="24"/>
          <w:lang w:val="es-ES"/>
        </w:rPr>
        <w:t>e por la erosión y cubierto casi</w:t>
      </w:r>
      <w:r w:rsidRPr="00B27D0A">
        <w:rPr>
          <w:rFonts w:ascii="Arial" w:hAnsi="Arial" w:cs="Arial"/>
          <w:sz w:val="24"/>
          <w:szCs w:val="24"/>
          <w:lang w:val="es-ES"/>
        </w:rPr>
        <w:t xml:space="preserve"> en su totalidad por 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 xml:space="preserve">los mares paleozoicos.  </w:t>
      </w: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  <w:r w:rsidRPr="00B27D0A">
        <w:rPr>
          <w:rFonts w:ascii="Arial" w:hAnsi="Arial" w:cs="Arial"/>
          <w:b/>
          <w:bCs/>
          <w:sz w:val="24"/>
          <w:szCs w:val="24"/>
          <w:u w:val="single"/>
          <w:lang w:val="es-ES"/>
        </w:rPr>
        <w:t>En la era primaria o Paleozoico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B27D0A">
        <w:rPr>
          <w:rFonts w:ascii="Arial" w:hAnsi="Arial" w:cs="Arial"/>
          <w:sz w:val="24"/>
          <w:szCs w:val="24"/>
          <w:lang w:val="es-ES"/>
        </w:rPr>
        <w:t xml:space="preserve">(600-225 millones de años) tuvo lugar la 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orogénesis herciniana. </w:t>
      </w:r>
      <w:r w:rsidRPr="00B27D0A">
        <w:rPr>
          <w:rFonts w:ascii="Arial" w:hAnsi="Arial" w:cs="Arial"/>
          <w:sz w:val="24"/>
          <w:szCs w:val="24"/>
          <w:lang w:val="es-ES"/>
        </w:rPr>
        <w:t>De los mares que cubrían la mayor parte de la Pe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>nínsula surgieron las cordilleras hercinianas, formadas por materiales co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>mo el granito, pizarra y cuarcita. Al oeste se elevó el Macizo Hespérico, arrasado por la erosión durante la misma era primaria y convertido en zó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>calo</w:t>
      </w:r>
      <w:r w:rsidRPr="00B27D0A">
        <w:rPr>
          <w:rFonts w:ascii="Arial" w:hAnsi="Arial" w:cs="Arial"/>
          <w:sz w:val="24"/>
          <w:szCs w:val="24"/>
          <w:vertAlign w:val="subscript"/>
          <w:lang w:val="es-ES"/>
        </w:rPr>
        <w:t xml:space="preserve"> </w:t>
      </w:r>
      <w:r w:rsidRPr="00B27D0A">
        <w:rPr>
          <w:rFonts w:ascii="Arial" w:hAnsi="Arial" w:cs="Arial"/>
          <w:sz w:val="24"/>
          <w:szCs w:val="24"/>
          <w:lang w:val="es-ES"/>
        </w:rPr>
        <w:t>o meseta inclinada hacia el Mediterráneo. Al nor</w:t>
      </w:r>
      <w:bookmarkStart w:id="0" w:name="_GoBack"/>
      <w:bookmarkEnd w:id="0"/>
      <w:r w:rsidRPr="00B27D0A">
        <w:rPr>
          <w:rFonts w:ascii="Arial" w:hAnsi="Arial" w:cs="Arial"/>
          <w:sz w:val="24"/>
          <w:szCs w:val="24"/>
          <w:lang w:val="es-ES"/>
        </w:rPr>
        <w:t>este aparecieron l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os macizos de Aquitania, </w:t>
      </w:r>
      <w:proofErr w:type="spellStart"/>
      <w:r w:rsidRPr="00B27D0A">
        <w:rPr>
          <w:rFonts w:ascii="Arial" w:hAnsi="Arial" w:cs="Arial"/>
          <w:b/>
          <w:bCs/>
          <w:sz w:val="24"/>
          <w:szCs w:val="24"/>
          <w:lang w:val="es-ES"/>
        </w:rPr>
        <w:t>Catalano</w:t>
      </w:r>
      <w:proofErr w:type="spellEnd"/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-Balear y del Ebro, y al sureste, el Macizo Bético. </w:t>
      </w:r>
      <w:r w:rsidRPr="00B27D0A">
        <w:rPr>
          <w:rFonts w:ascii="Arial" w:hAnsi="Arial" w:cs="Arial"/>
          <w:sz w:val="24"/>
          <w:szCs w:val="24"/>
          <w:lang w:val="es-ES"/>
        </w:rPr>
        <w:t>Todos ellos fueron también arrasados durante la era primaria y convertidos en zócalos.</w:t>
      </w: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  <w:r w:rsidRPr="00B27D0A">
        <w:rPr>
          <w:rFonts w:ascii="Arial" w:hAnsi="Arial" w:cs="Arial"/>
          <w:b/>
          <w:bCs/>
          <w:sz w:val="24"/>
          <w:szCs w:val="24"/>
          <w:u w:val="single"/>
          <w:lang w:val="es-ES"/>
        </w:rPr>
        <w:t>La era secundaria o Mesozoico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B27D0A">
        <w:rPr>
          <w:rFonts w:ascii="Arial" w:hAnsi="Arial" w:cs="Arial"/>
          <w:sz w:val="24"/>
          <w:szCs w:val="24"/>
          <w:lang w:val="es-ES"/>
        </w:rPr>
        <w:t>(225-68   millones de años) fue un período de calma en el que predominaron la erosión y la sedimentación. Continuó el aplanamiento de las cordilleras hercinianas. La inclinación del zó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>calo de la Meseta hacia el Mediterráneo permitió, en l</w:t>
      </w:r>
      <w:r w:rsidR="007240B8">
        <w:rPr>
          <w:rFonts w:ascii="Arial" w:hAnsi="Arial" w:cs="Arial"/>
          <w:sz w:val="24"/>
          <w:szCs w:val="24"/>
          <w:lang w:val="es-ES"/>
        </w:rPr>
        <w:t>os períodos de trasgresión marin</w:t>
      </w:r>
      <w:r w:rsidRPr="00B27D0A">
        <w:rPr>
          <w:rFonts w:ascii="Arial" w:hAnsi="Arial" w:cs="Arial"/>
          <w:sz w:val="24"/>
          <w:szCs w:val="24"/>
          <w:lang w:val="es-ES"/>
        </w:rPr>
        <w:t>a, una honda penetración del mar, que depositó en su borde oriental una cobertura no muy potente de materiales sedimentarios plásticos (calcarías, areniscas, margas). También se depositaron enormes es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>pesuras de sedimentos en fosas marinas situadas en las actuales zonas pire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>naica y bética.</w:t>
      </w: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  <w:r w:rsidRPr="00B27D0A">
        <w:rPr>
          <w:rFonts w:ascii="Arial" w:hAnsi="Arial" w:cs="Arial"/>
          <w:b/>
          <w:bCs/>
          <w:sz w:val="24"/>
          <w:szCs w:val="24"/>
          <w:u w:val="single"/>
          <w:lang w:val="es-ES"/>
        </w:rPr>
        <w:t>Durante la era terciaria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B27D0A">
        <w:rPr>
          <w:rFonts w:ascii="Arial" w:hAnsi="Arial" w:cs="Arial"/>
          <w:sz w:val="24"/>
          <w:szCs w:val="24"/>
          <w:lang w:val="es-ES"/>
        </w:rPr>
        <w:t xml:space="preserve">(68-1,7 millones de años) se  produjo la 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orogénesis alpina. </w:t>
      </w:r>
      <w:r w:rsidRPr="00B27D0A">
        <w:rPr>
          <w:rFonts w:ascii="Arial" w:hAnsi="Arial" w:cs="Arial"/>
          <w:sz w:val="24"/>
          <w:szCs w:val="24"/>
          <w:lang w:val="es-ES"/>
        </w:rPr>
        <w:t xml:space="preserve">Como resultado de esta: </w:t>
      </w:r>
    </w:p>
    <w:p w:rsidR="001E62C9" w:rsidRPr="00B27D0A" w:rsidRDefault="001E62C9" w:rsidP="00B27D0A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B27D0A">
        <w:rPr>
          <w:rFonts w:ascii="Arial" w:hAnsi="Arial" w:cs="Arial"/>
          <w:sz w:val="24"/>
          <w:szCs w:val="24"/>
          <w:lang w:val="es-ES"/>
        </w:rPr>
        <w:t xml:space="preserve"> Se levantaron las</w:t>
      </w:r>
      <w:r w:rsidRPr="00B27D0A">
        <w:rPr>
          <w:rFonts w:ascii="Arial" w:hAnsi="Arial" w:cs="Arial"/>
          <w:sz w:val="24"/>
          <w:szCs w:val="24"/>
          <w:vertAlign w:val="subscript"/>
          <w:lang w:val="es-ES"/>
        </w:rPr>
        <w:t xml:space="preserve"> </w:t>
      </w:r>
      <w:r w:rsidRPr="00B27D0A">
        <w:rPr>
          <w:rFonts w:ascii="Arial" w:hAnsi="Arial" w:cs="Arial"/>
          <w:sz w:val="24"/>
          <w:szCs w:val="24"/>
          <w:lang w:val="es-ES"/>
        </w:rPr>
        <w:t>cordilleras alpinas, al plegarse los materiales deposita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 xml:space="preserve">dos en las fosas pirenaica y bética entre os macizos antiguos, que actuaron como topes. Surgieron los  </w:t>
      </w:r>
      <w:r w:rsidRPr="00D26C86">
        <w:rPr>
          <w:rFonts w:ascii="Arial" w:hAnsi="Arial" w:cs="Arial"/>
          <w:b/>
          <w:bCs/>
          <w:sz w:val="24"/>
          <w:szCs w:val="24"/>
          <w:lang w:val="es-ES"/>
        </w:rPr>
        <w:t>Pirineos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>,</w:t>
      </w:r>
      <w:r w:rsidRPr="00B27D0A">
        <w:rPr>
          <w:rFonts w:ascii="Arial" w:hAnsi="Arial" w:cs="Arial"/>
          <w:sz w:val="24"/>
          <w:szCs w:val="24"/>
          <w:lang w:val="es-ES"/>
        </w:rPr>
        <w:t xml:space="preserve"> y las 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>cordilleras Béticas.</w:t>
      </w:r>
    </w:p>
    <w:p w:rsidR="001E62C9" w:rsidRPr="00B27D0A" w:rsidRDefault="001E62C9" w:rsidP="00B27D0A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B27D0A">
        <w:rPr>
          <w:rFonts w:ascii="Arial" w:hAnsi="Arial" w:cs="Arial"/>
          <w:sz w:val="24"/>
          <w:szCs w:val="24"/>
          <w:lang w:val="es-ES"/>
        </w:rPr>
        <w:t xml:space="preserve">Se formaron las depresiones </w:t>
      </w:r>
      <w:r w:rsidR="007240B8" w:rsidRPr="00B27D0A">
        <w:rPr>
          <w:rFonts w:ascii="Arial" w:hAnsi="Arial" w:cs="Arial"/>
          <w:sz w:val="24"/>
          <w:szCs w:val="24"/>
          <w:lang w:val="es-ES"/>
        </w:rPr>
        <w:t>pre alpinas</w:t>
      </w:r>
      <w:r w:rsidRPr="00B27D0A">
        <w:rPr>
          <w:rFonts w:ascii="Arial" w:hAnsi="Arial" w:cs="Arial"/>
          <w:sz w:val="24"/>
          <w:szCs w:val="24"/>
          <w:lang w:val="es-ES"/>
        </w:rPr>
        <w:t xml:space="preserve"> paralelamente a las nuevas cordilleras: la 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depresión del Ebro, </w:t>
      </w:r>
      <w:r w:rsidRPr="00B27D0A">
        <w:rPr>
          <w:rFonts w:ascii="Arial" w:hAnsi="Arial" w:cs="Arial"/>
          <w:sz w:val="24"/>
          <w:szCs w:val="24"/>
          <w:lang w:val="es-ES"/>
        </w:rPr>
        <w:t xml:space="preserve">paralela a los Pirineos, y la del 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Guadalquivir, </w:t>
      </w:r>
      <w:r w:rsidRPr="00B27D0A">
        <w:rPr>
          <w:rFonts w:ascii="Arial" w:hAnsi="Arial" w:cs="Arial"/>
          <w:sz w:val="24"/>
          <w:szCs w:val="24"/>
          <w:lang w:val="es-ES"/>
        </w:rPr>
        <w:t>paralela a las Béticas.</w:t>
      </w:r>
    </w:p>
    <w:p w:rsidR="001E62C9" w:rsidRPr="00B27D0A" w:rsidRDefault="001E62C9" w:rsidP="00B27D0A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26C86">
        <w:rPr>
          <w:rFonts w:ascii="Arial" w:hAnsi="Arial" w:cs="Arial"/>
          <w:b/>
          <w:bCs/>
          <w:sz w:val="24"/>
          <w:szCs w:val="24"/>
          <w:lang w:val="es-ES"/>
        </w:rPr>
        <w:t>La Meseta</w:t>
      </w:r>
      <w:r w:rsidRPr="00B27D0A">
        <w:rPr>
          <w:rFonts w:ascii="Arial" w:hAnsi="Arial" w:cs="Arial"/>
          <w:sz w:val="24"/>
          <w:szCs w:val="24"/>
          <w:lang w:val="es-ES"/>
        </w:rPr>
        <w:t xml:space="preserve"> se vio afectada por la orogénesis alpina. En primer lugar 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>pa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softHyphen/>
        <w:t xml:space="preserve">só a inclinarse hacia el Atlántico, </w:t>
      </w:r>
      <w:r w:rsidRPr="00B27D0A">
        <w:rPr>
          <w:rFonts w:ascii="Arial" w:hAnsi="Arial" w:cs="Arial"/>
          <w:sz w:val="24"/>
          <w:szCs w:val="24"/>
          <w:lang w:val="es-ES"/>
        </w:rPr>
        <w:t xml:space="preserve">determinando la orientación hacia este océano de buena parte de los ríos peninsulares. En segundo lugar se 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>for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softHyphen/>
        <w:t xml:space="preserve">maron los bordes montañosos de la Meseta. </w:t>
      </w:r>
      <w:r w:rsidRPr="00B27D0A">
        <w:rPr>
          <w:rFonts w:ascii="Arial" w:hAnsi="Arial" w:cs="Arial"/>
          <w:sz w:val="24"/>
          <w:szCs w:val="24"/>
          <w:lang w:val="es-ES"/>
        </w:rPr>
        <w:t>En su borde oriental se plegaron los materiales plásticos depositados por el mar en la era secunda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 xml:space="preserve">ria, originando la parte oriental de la 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cordillera Cantábrica y </w:t>
      </w:r>
      <w:r w:rsidRPr="00B27D0A">
        <w:rPr>
          <w:rFonts w:ascii="Arial" w:hAnsi="Arial" w:cs="Arial"/>
          <w:sz w:val="24"/>
          <w:szCs w:val="24"/>
          <w:lang w:val="es-ES"/>
        </w:rPr>
        <w:t xml:space="preserve">el 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Sistema Ibérico. </w:t>
      </w:r>
      <w:r w:rsidRPr="00B27D0A">
        <w:rPr>
          <w:rFonts w:ascii="Arial" w:hAnsi="Arial" w:cs="Arial"/>
          <w:sz w:val="24"/>
          <w:szCs w:val="24"/>
          <w:lang w:val="es-ES"/>
        </w:rPr>
        <w:t xml:space="preserve">En el borde sur de la Meseta, el empuje das cordilleras Béticas levantó 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Sierra Morena. </w:t>
      </w:r>
      <w:r w:rsidRPr="00B27D0A">
        <w:rPr>
          <w:rFonts w:ascii="Arial" w:hAnsi="Arial" w:cs="Arial"/>
          <w:sz w:val="24"/>
          <w:szCs w:val="24"/>
          <w:lang w:val="es-ES"/>
        </w:rPr>
        <w:t xml:space="preserve">Por último, el 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zócalo de la Meseta, </w:t>
      </w:r>
      <w:r w:rsidRPr="00B27D0A">
        <w:rPr>
          <w:rFonts w:ascii="Arial" w:hAnsi="Arial" w:cs="Arial"/>
          <w:sz w:val="24"/>
          <w:szCs w:val="24"/>
          <w:lang w:val="es-ES"/>
        </w:rPr>
        <w:t xml:space="preserve">formado por materiales paleozoicos </w:t>
      </w:r>
      <w:r w:rsidRPr="00B27D0A">
        <w:rPr>
          <w:rFonts w:ascii="Arial" w:hAnsi="Arial" w:cs="Arial"/>
          <w:sz w:val="24"/>
          <w:szCs w:val="24"/>
          <w:lang w:val="es-ES"/>
        </w:rPr>
        <w:lastRenderedPageBreak/>
        <w:t xml:space="preserve">rígidos, experimentó 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fracturas y fallas. </w:t>
      </w:r>
      <w:r w:rsidRPr="00B27D0A">
        <w:rPr>
          <w:rFonts w:ascii="Arial" w:hAnsi="Arial" w:cs="Arial"/>
          <w:sz w:val="24"/>
          <w:szCs w:val="24"/>
          <w:lang w:val="es-ES"/>
        </w:rPr>
        <w:t>Estas úl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 xml:space="preserve">timas dieron lugar a la llamada </w:t>
      </w:r>
      <w:r w:rsidR="007240B8" w:rsidRPr="00B27D0A">
        <w:rPr>
          <w:rFonts w:ascii="Arial" w:hAnsi="Arial" w:cs="Arial"/>
          <w:b/>
          <w:bCs/>
          <w:sz w:val="24"/>
          <w:szCs w:val="24"/>
          <w:lang w:val="es-ES"/>
        </w:rPr>
        <w:t>estructura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 germánica, </w:t>
      </w:r>
      <w:r w:rsidRPr="00B27D0A">
        <w:rPr>
          <w:rFonts w:ascii="Arial" w:hAnsi="Arial" w:cs="Arial"/>
          <w:sz w:val="24"/>
          <w:szCs w:val="24"/>
          <w:lang w:val="es-ES"/>
        </w:rPr>
        <w:t xml:space="preserve">constituida por bloques levantados o rejuvenecidos (horst) y bloques hundidos (fosas tectónicas  o graben). Los bloques levantados formaron el 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>Macizo Ga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softHyphen/>
        <w:t xml:space="preserve">laico </w:t>
      </w:r>
      <w:r w:rsidRPr="00B27D0A">
        <w:rPr>
          <w:rFonts w:ascii="Arial" w:hAnsi="Arial" w:cs="Arial"/>
          <w:sz w:val="24"/>
          <w:szCs w:val="24"/>
          <w:lang w:val="es-ES"/>
        </w:rPr>
        <w:t xml:space="preserve">y las 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sierras interiores de la Meseta </w:t>
      </w:r>
      <w:r w:rsidRPr="00B27D0A">
        <w:rPr>
          <w:rFonts w:ascii="Arial" w:hAnsi="Arial" w:cs="Arial"/>
          <w:sz w:val="24"/>
          <w:szCs w:val="24"/>
          <w:lang w:val="es-ES"/>
        </w:rPr>
        <w:t>(Sistema Central y Montes de Toledo).En esta era también se originó el conjunto de naturaleza volcánica de las islas Canarias.</w:t>
      </w: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  <w:r w:rsidRPr="00B27D0A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Durante </w:t>
      </w: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l</w:t>
      </w:r>
      <w:r w:rsidRPr="00B27D0A">
        <w:rPr>
          <w:rFonts w:ascii="Arial" w:hAnsi="Arial" w:cs="Arial"/>
          <w:b/>
          <w:bCs/>
          <w:sz w:val="24"/>
          <w:szCs w:val="24"/>
          <w:u w:val="single"/>
          <w:lang w:val="es-ES"/>
        </w:rPr>
        <w:t>a era cuaternaria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B27D0A">
        <w:rPr>
          <w:rFonts w:ascii="Arial" w:hAnsi="Arial" w:cs="Arial"/>
          <w:sz w:val="24"/>
          <w:szCs w:val="24"/>
          <w:lang w:val="es-ES"/>
        </w:rPr>
        <w:t>(1,7 millones de años) se produjo el glaciarismo y la formación de terrazas fluviales.</w:t>
      </w: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El glaciarismo </w:t>
      </w:r>
      <w:r w:rsidRPr="00B27D0A">
        <w:rPr>
          <w:rFonts w:ascii="Arial" w:hAnsi="Arial" w:cs="Arial"/>
          <w:sz w:val="24"/>
          <w:szCs w:val="24"/>
          <w:lang w:val="es-ES"/>
        </w:rPr>
        <w:t>afectó a las cordilleras más altas (Pirineos, cordillera Cantábrica, Sistema Central, Sistema Ibérico y Serra Nevada) dando lugar a glaciares de circo y de valle. Los glaciares de circo e</w:t>
      </w:r>
      <w:r>
        <w:rPr>
          <w:rFonts w:ascii="Arial" w:hAnsi="Arial" w:cs="Arial"/>
          <w:sz w:val="24"/>
          <w:szCs w:val="24"/>
          <w:lang w:val="es-ES"/>
        </w:rPr>
        <w:t>n las cabeceras de los valles (c</w:t>
      </w:r>
      <w:r w:rsidRPr="00B27D0A">
        <w:rPr>
          <w:rFonts w:ascii="Arial" w:hAnsi="Arial" w:cs="Arial"/>
          <w:sz w:val="24"/>
          <w:szCs w:val="24"/>
          <w:lang w:val="es-ES"/>
        </w:rPr>
        <w:t>uando se hundieron los hielos originaron pequeños lagos) y los glaciares de valle dándole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B27D0A">
        <w:rPr>
          <w:rFonts w:ascii="Arial" w:hAnsi="Arial" w:cs="Arial"/>
          <w:sz w:val="24"/>
          <w:szCs w:val="24"/>
          <w:lang w:val="es-ES"/>
        </w:rPr>
        <w:t xml:space="preserve"> la forma de “U”.</w:t>
      </w: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  <w:r w:rsidRPr="00B27D0A">
        <w:rPr>
          <w:rFonts w:ascii="Arial" w:hAnsi="Arial" w:cs="Arial"/>
          <w:b/>
          <w:bCs/>
          <w:sz w:val="24"/>
          <w:szCs w:val="24"/>
          <w:lang w:val="es-ES"/>
        </w:rPr>
        <w:t>La época glaciar se caracterizó por la formación de terrazas fluviales,</w:t>
      </w:r>
      <w:r w:rsidRPr="00B27D0A">
        <w:rPr>
          <w:rFonts w:ascii="Arial" w:hAnsi="Arial" w:cs="Arial"/>
          <w:sz w:val="24"/>
          <w:szCs w:val="24"/>
          <w:lang w:val="es-ES"/>
        </w:rPr>
        <w:t xml:space="preserve"> antiguos suelos de inundación abandonados por el posterior encajamiento fluvial. Las terrazas son fruto de </w:t>
      </w:r>
      <w:r>
        <w:rPr>
          <w:rFonts w:ascii="Arial" w:hAnsi="Arial" w:cs="Arial"/>
          <w:sz w:val="24"/>
          <w:szCs w:val="24"/>
          <w:lang w:val="es-ES"/>
        </w:rPr>
        <w:t>l</w:t>
      </w:r>
      <w:r w:rsidRPr="00B27D0A">
        <w:rPr>
          <w:rFonts w:ascii="Arial" w:hAnsi="Arial" w:cs="Arial"/>
          <w:sz w:val="24"/>
          <w:szCs w:val="24"/>
          <w:lang w:val="es-ES"/>
        </w:rPr>
        <w:t xml:space="preserve">as alternancias climáticas del Cuaternario. Los sucesivos ciclos glaciares y </w:t>
      </w:r>
      <w:proofErr w:type="spellStart"/>
      <w:r w:rsidR="00FF1AC6">
        <w:rPr>
          <w:rFonts w:ascii="Arial" w:hAnsi="Arial" w:cs="Arial"/>
          <w:sz w:val="24"/>
          <w:szCs w:val="24"/>
          <w:lang w:val="es-ES"/>
        </w:rPr>
        <w:t>posglaciares</w:t>
      </w:r>
      <w:proofErr w:type="spellEnd"/>
      <w:r w:rsidR="007240B8" w:rsidRPr="00B27D0A">
        <w:rPr>
          <w:rFonts w:ascii="Arial" w:hAnsi="Arial" w:cs="Arial"/>
          <w:sz w:val="24"/>
          <w:szCs w:val="24"/>
          <w:lang w:val="es-ES"/>
        </w:rPr>
        <w:t xml:space="preserve"> </w:t>
      </w:r>
      <w:r w:rsidRPr="00B27D0A">
        <w:rPr>
          <w:rFonts w:ascii="Arial" w:hAnsi="Arial" w:cs="Arial"/>
          <w:sz w:val="24"/>
          <w:szCs w:val="24"/>
          <w:lang w:val="es-ES"/>
        </w:rPr>
        <w:t>del Cuaternario dieron lugar a terrazas graduadas.  En la Península, las más características son las formadas por el Duero, el Tajo, el Guadiana, el Guadalquivir y el Ebro.</w:t>
      </w: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B27D0A">
        <w:rPr>
          <w:rFonts w:ascii="Arial" w:hAnsi="Arial" w:cs="Arial"/>
          <w:b/>
          <w:bCs/>
          <w:sz w:val="24"/>
          <w:szCs w:val="24"/>
          <w:lang w:val="es-ES"/>
        </w:rPr>
        <w:t>b) TIPOS DE UNIDADES: ZÓCALOS, MACIZOS ANTIGUOS, CORDILLERAS DE PLEGAMIENTO, CUENCAS SEDIMENTARIAS.</w:t>
      </w: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1E62C9" w:rsidRDefault="001E62C9" w:rsidP="00B27D0A">
      <w:pPr>
        <w:widowControl w:val="0"/>
        <w:jc w:val="both"/>
        <w:rPr>
          <w:rStyle w:val="CharacterStyle1"/>
          <w:rFonts w:ascii="Arial" w:hAnsi="Arial" w:cs="Arial"/>
          <w:b/>
          <w:bCs/>
          <w:sz w:val="24"/>
          <w:szCs w:val="24"/>
          <w:lang w:val="es-ES"/>
        </w:rPr>
      </w:pPr>
      <w:r w:rsidRPr="00B27D0A">
        <w:rPr>
          <w:rStyle w:val="CharacterStyle1"/>
          <w:rFonts w:ascii="Arial" w:hAnsi="Arial" w:cs="Arial"/>
          <w:b/>
          <w:bCs/>
          <w:sz w:val="24"/>
          <w:szCs w:val="24"/>
          <w:lang w:val="es-ES"/>
        </w:rPr>
        <w:t xml:space="preserve">Unidades </w:t>
      </w:r>
      <w:proofErr w:type="spellStart"/>
      <w:r w:rsidRPr="00B27D0A">
        <w:rPr>
          <w:rStyle w:val="CharacterStyle1"/>
          <w:rFonts w:ascii="Arial" w:hAnsi="Arial" w:cs="Arial"/>
          <w:b/>
          <w:bCs/>
          <w:sz w:val="24"/>
          <w:szCs w:val="24"/>
          <w:lang w:val="es-ES"/>
        </w:rPr>
        <w:t>morfoestructurales</w:t>
      </w:r>
      <w:proofErr w:type="spellEnd"/>
      <w:r w:rsidRPr="00B27D0A">
        <w:rPr>
          <w:rStyle w:val="CharacterStyle1"/>
          <w:rFonts w:ascii="Arial" w:hAnsi="Arial" w:cs="Arial"/>
          <w:b/>
          <w:bCs/>
          <w:sz w:val="24"/>
          <w:szCs w:val="24"/>
          <w:lang w:val="es-ES"/>
        </w:rPr>
        <w:t xml:space="preserve">. </w:t>
      </w:r>
      <w:r w:rsidRPr="00B27D0A">
        <w:rPr>
          <w:rStyle w:val="CharacterStyle1"/>
          <w:rFonts w:ascii="Arial" w:hAnsi="Arial" w:cs="Arial"/>
          <w:sz w:val="24"/>
          <w:szCs w:val="24"/>
          <w:lang w:val="es-ES"/>
        </w:rPr>
        <w:t xml:space="preserve">Resultan de movimientos tectónicos que se originan en el interior de la Tierra y dan lugar a levantamientos, hundimientos y desplazamientos de la corteza terrestre, y de la posterior actuación de la erosión y la sedimentación. Ambos procesos están condicionados por la naturaleza de </w:t>
      </w:r>
      <w:r>
        <w:rPr>
          <w:rStyle w:val="CharacterStyle1"/>
          <w:rFonts w:ascii="Arial" w:hAnsi="Arial" w:cs="Arial"/>
          <w:sz w:val="24"/>
          <w:szCs w:val="24"/>
          <w:lang w:val="es-ES"/>
        </w:rPr>
        <w:t>l</w:t>
      </w:r>
      <w:r w:rsidRPr="00B27D0A">
        <w:rPr>
          <w:rStyle w:val="CharacterStyle1"/>
          <w:rFonts w:ascii="Arial" w:hAnsi="Arial" w:cs="Arial"/>
          <w:sz w:val="24"/>
          <w:szCs w:val="24"/>
          <w:lang w:val="es-ES"/>
        </w:rPr>
        <w:t xml:space="preserve">as rocas. En la Península se encuentran presentes </w:t>
      </w:r>
      <w:r>
        <w:rPr>
          <w:rStyle w:val="CharacterStyle1"/>
          <w:rFonts w:ascii="Arial" w:hAnsi="Arial" w:cs="Arial"/>
          <w:sz w:val="24"/>
          <w:szCs w:val="24"/>
          <w:lang w:val="es-ES"/>
        </w:rPr>
        <w:t>l</w:t>
      </w:r>
      <w:r w:rsidRPr="00B27D0A">
        <w:rPr>
          <w:rStyle w:val="CharacterStyle1"/>
          <w:rFonts w:ascii="Arial" w:hAnsi="Arial" w:cs="Arial"/>
          <w:sz w:val="24"/>
          <w:szCs w:val="24"/>
          <w:lang w:val="es-ES"/>
        </w:rPr>
        <w:t xml:space="preserve">as grandes unidades </w:t>
      </w:r>
      <w:proofErr w:type="spellStart"/>
      <w:r w:rsidRPr="00B27D0A">
        <w:rPr>
          <w:rStyle w:val="CharacterStyle1"/>
          <w:rFonts w:ascii="Arial" w:hAnsi="Arial" w:cs="Arial"/>
          <w:sz w:val="24"/>
          <w:szCs w:val="24"/>
          <w:lang w:val="es-ES"/>
        </w:rPr>
        <w:t>morfoestructurales</w:t>
      </w:r>
      <w:proofErr w:type="spellEnd"/>
      <w:r w:rsidRPr="00B27D0A">
        <w:rPr>
          <w:rStyle w:val="CharacterStyle1"/>
          <w:rFonts w:ascii="Arial" w:hAnsi="Arial" w:cs="Arial"/>
          <w:sz w:val="24"/>
          <w:szCs w:val="24"/>
          <w:lang w:val="es-ES"/>
        </w:rPr>
        <w:t xml:space="preserve"> del rel</w:t>
      </w:r>
      <w:r>
        <w:rPr>
          <w:rStyle w:val="CharacterStyle1"/>
          <w:rFonts w:ascii="Arial" w:hAnsi="Arial" w:cs="Arial"/>
          <w:sz w:val="24"/>
          <w:szCs w:val="24"/>
          <w:lang w:val="es-ES"/>
        </w:rPr>
        <w:t>ieve</w:t>
      </w:r>
      <w:r w:rsidRPr="00B27D0A">
        <w:rPr>
          <w:rStyle w:val="CharacterStyle1"/>
          <w:rFonts w:ascii="Arial" w:hAnsi="Arial" w:cs="Arial"/>
          <w:sz w:val="24"/>
          <w:szCs w:val="24"/>
          <w:lang w:val="es-ES"/>
        </w:rPr>
        <w:t xml:space="preserve"> continental: zócalos, macizos antiguos, cordilleras de plegamiento y cuencas sedimentarias o depresiones.</w:t>
      </w:r>
    </w:p>
    <w:p w:rsidR="001E62C9" w:rsidRPr="00B27D0A" w:rsidRDefault="001E62C9" w:rsidP="00B27D0A">
      <w:pPr>
        <w:widowControl w:val="0"/>
        <w:jc w:val="both"/>
        <w:rPr>
          <w:rStyle w:val="CharacterStyle1"/>
          <w:rFonts w:ascii="Arial" w:hAnsi="Arial" w:cs="Arial"/>
          <w:b/>
          <w:bCs/>
          <w:sz w:val="24"/>
          <w:szCs w:val="24"/>
          <w:lang w:val="es-ES"/>
        </w:rPr>
      </w:pPr>
    </w:p>
    <w:p w:rsidR="001E62C9" w:rsidRDefault="001E62C9" w:rsidP="00B27D0A">
      <w:pPr>
        <w:pStyle w:val="Style1"/>
        <w:numPr>
          <w:ilvl w:val="0"/>
          <w:numId w:val="14"/>
        </w:numPr>
        <w:tabs>
          <w:tab w:val="clear" w:pos="288"/>
          <w:tab w:val="num" w:pos="720"/>
        </w:tabs>
        <w:adjustRightInd/>
        <w:jc w:val="both"/>
        <w:rPr>
          <w:rStyle w:val="CharacterStyle1"/>
          <w:rFonts w:ascii="Arial" w:hAnsi="Arial" w:cs="Arial"/>
          <w:sz w:val="24"/>
          <w:szCs w:val="24"/>
          <w:lang w:val="es-ES"/>
        </w:rPr>
      </w:pPr>
      <w:r w:rsidRPr="00B27D0A">
        <w:rPr>
          <w:rStyle w:val="CharacterStyle1"/>
          <w:rFonts w:ascii="Arial" w:hAnsi="Arial" w:cs="Arial"/>
          <w:b/>
          <w:bCs/>
          <w:sz w:val="24"/>
          <w:szCs w:val="24"/>
          <w:u w:val="single"/>
          <w:lang w:val="es-ES"/>
        </w:rPr>
        <w:t>Los zócalos</w:t>
      </w:r>
      <w:r w:rsidRPr="00B27D0A">
        <w:rPr>
          <w:rStyle w:val="CharacterStyle1"/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B27D0A">
        <w:rPr>
          <w:rStyle w:val="CharacterStyle1"/>
          <w:rFonts w:ascii="Arial" w:hAnsi="Arial" w:cs="Arial"/>
          <w:sz w:val="24"/>
          <w:szCs w:val="24"/>
          <w:lang w:val="es-ES"/>
        </w:rPr>
        <w:t>son llanuras o mesetas formadas en la era primaria o paleozoico como resultado del aplanamiento por la erosión de cordilleras surgidas en esta era. Los materiales paleozoicos son rocas silíceas: granito, pizarra, cuarcita y esquistos. Son rígidas y ante nuevos empujes orogénicos se fracturan o rompen. En la actualidad, los zócalos constituyen relieves horizontales que ocupan extensas áreas en la mitad occidental de la Península.</w:t>
      </w:r>
    </w:p>
    <w:p w:rsidR="001E62C9" w:rsidRPr="00B27D0A" w:rsidRDefault="001E62C9" w:rsidP="00B27D0A">
      <w:pPr>
        <w:pStyle w:val="Style1"/>
        <w:adjustRightInd/>
        <w:jc w:val="both"/>
        <w:rPr>
          <w:rStyle w:val="CharacterStyle1"/>
          <w:rFonts w:ascii="Arial" w:hAnsi="Arial" w:cs="Arial"/>
          <w:sz w:val="24"/>
          <w:szCs w:val="24"/>
          <w:lang w:val="es-ES"/>
        </w:rPr>
      </w:pPr>
    </w:p>
    <w:p w:rsidR="001E62C9" w:rsidRDefault="001E62C9" w:rsidP="00B27D0A">
      <w:pPr>
        <w:pStyle w:val="Style1"/>
        <w:numPr>
          <w:ilvl w:val="0"/>
          <w:numId w:val="15"/>
        </w:numPr>
        <w:adjustRightInd/>
        <w:jc w:val="both"/>
        <w:rPr>
          <w:rStyle w:val="CharacterStyle1"/>
          <w:rFonts w:ascii="Arial" w:hAnsi="Arial" w:cs="Arial"/>
          <w:sz w:val="24"/>
          <w:szCs w:val="24"/>
          <w:lang w:val="es-ES"/>
        </w:rPr>
      </w:pPr>
      <w:r w:rsidRPr="00B27D0A">
        <w:rPr>
          <w:rStyle w:val="CharacterStyle1"/>
          <w:rFonts w:ascii="Arial" w:hAnsi="Arial" w:cs="Arial"/>
          <w:b/>
          <w:bCs/>
          <w:sz w:val="24"/>
          <w:szCs w:val="24"/>
          <w:u w:val="single"/>
          <w:lang w:val="es-ES"/>
        </w:rPr>
        <w:t>Los macizos antiguos</w:t>
      </w:r>
      <w:r w:rsidRPr="00B27D0A">
        <w:rPr>
          <w:rStyle w:val="CharacterStyle1"/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B27D0A">
        <w:rPr>
          <w:rStyle w:val="CharacterStyle1"/>
          <w:rFonts w:ascii="Arial" w:hAnsi="Arial" w:cs="Arial"/>
          <w:sz w:val="24"/>
          <w:szCs w:val="24"/>
          <w:lang w:val="es-ES"/>
        </w:rPr>
        <w:t xml:space="preserve">son montañas formadas en la era terciaria por el nuevo levantamiento de un bloque como consecuencia del movimiento orogénico alpino; son </w:t>
      </w:r>
      <w:r>
        <w:rPr>
          <w:rStyle w:val="CharacterStyle1"/>
          <w:rFonts w:ascii="Arial" w:hAnsi="Arial" w:cs="Arial"/>
          <w:sz w:val="24"/>
          <w:szCs w:val="24"/>
          <w:lang w:val="es-ES"/>
        </w:rPr>
        <w:t xml:space="preserve">de </w:t>
      </w:r>
      <w:r w:rsidRPr="00B27D0A">
        <w:rPr>
          <w:rStyle w:val="CharacterStyle1"/>
          <w:rFonts w:ascii="Arial" w:hAnsi="Arial" w:cs="Arial"/>
          <w:sz w:val="24"/>
          <w:szCs w:val="24"/>
          <w:lang w:val="es-ES"/>
        </w:rPr>
        <w:t>materiales paleozoicos. Estos macizos presentan cumbres suaves y redondeadas. En la Península, constituyen macizos antiguos las sierras interiores de la Meseta (Sistema Central y Montes de Toledo), el Macizo Galaico y la parte occidental de la cordillera Cantábrica.</w:t>
      </w:r>
    </w:p>
    <w:p w:rsidR="001E62C9" w:rsidRPr="00B27D0A" w:rsidRDefault="001E62C9" w:rsidP="00B27D0A">
      <w:pPr>
        <w:pStyle w:val="Style1"/>
        <w:adjustRightInd/>
        <w:jc w:val="both"/>
        <w:rPr>
          <w:rStyle w:val="CharacterStyle1"/>
          <w:rFonts w:ascii="Arial" w:hAnsi="Arial" w:cs="Arial"/>
          <w:sz w:val="24"/>
          <w:szCs w:val="24"/>
          <w:lang w:val="es-ES"/>
        </w:rPr>
      </w:pPr>
    </w:p>
    <w:p w:rsidR="001E62C9" w:rsidRPr="00B27D0A" w:rsidRDefault="001E62C9" w:rsidP="00B27D0A">
      <w:pPr>
        <w:pStyle w:val="Style1"/>
        <w:numPr>
          <w:ilvl w:val="0"/>
          <w:numId w:val="15"/>
        </w:numPr>
        <w:adjustRightInd/>
        <w:jc w:val="both"/>
        <w:rPr>
          <w:rStyle w:val="CharacterStyle1"/>
          <w:rFonts w:ascii="Arial" w:hAnsi="Arial" w:cs="Arial"/>
          <w:sz w:val="24"/>
          <w:szCs w:val="24"/>
          <w:lang w:val="es-ES"/>
        </w:rPr>
      </w:pPr>
      <w:r w:rsidRPr="00B27D0A">
        <w:rPr>
          <w:rStyle w:val="CharacterStyle1"/>
          <w:rFonts w:ascii="Arial" w:hAnsi="Arial" w:cs="Arial"/>
          <w:b/>
          <w:bCs/>
          <w:sz w:val="24"/>
          <w:szCs w:val="24"/>
          <w:u w:val="single"/>
          <w:lang w:val="es-ES"/>
        </w:rPr>
        <w:t>Las cordilleras de plegamiento</w:t>
      </w:r>
      <w:r w:rsidRPr="00B27D0A">
        <w:rPr>
          <w:rStyle w:val="CharacterStyle1"/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B27D0A">
        <w:rPr>
          <w:rStyle w:val="CharacterStyle1"/>
          <w:rFonts w:ascii="Arial" w:hAnsi="Arial" w:cs="Arial"/>
          <w:sz w:val="24"/>
          <w:szCs w:val="24"/>
          <w:lang w:val="es-ES"/>
        </w:rPr>
        <w:t xml:space="preserve">son grandes elevaciones montañosas que surgieron en la orogénesis de la era terciaria por el plegamiento de materiales sedimentarios </w:t>
      </w:r>
      <w:proofErr w:type="spellStart"/>
      <w:r w:rsidRPr="00B27D0A">
        <w:rPr>
          <w:rStyle w:val="CharacterStyle1"/>
          <w:rFonts w:ascii="Arial" w:hAnsi="Arial" w:cs="Arial"/>
          <w:sz w:val="24"/>
          <w:szCs w:val="24"/>
          <w:lang w:val="es-ES"/>
        </w:rPr>
        <w:t>calcarios</w:t>
      </w:r>
      <w:proofErr w:type="spellEnd"/>
      <w:r w:rsidRPr="00B27D0A">
        <w:rPr>
          <w:rStyle w:val="CharacterStyle1"/>
          <w:rFonts w:ascii="Arial" w:hAnsi="Arial" w:cs="Arial"/>
          <w:sz w:val="24"/>
          <w:szCs w:val="24"/>
          <w:lang w:val="es-ES"/>
        </w:rPr>
        <w:t>, depositados por el mar en la era secundaria. Se distinguen dos tipos:</w:t>
      </w:r>
    </w:p>
    <w:p w:rsidR="001E62C9" w:rsidRPr="00B27D0A" w:rsidRDefault="001E62C9" w:rsidP="00B27D0A">
      <w:pPr>
        <w:pStyle w:val="Style1"/>
        <w:rPr>
          <w:rStyle w:val="CharacterStyle1"/>
          <w:rFonts w:ascii="Arial" w:hAnsi="Arial" w:cs="Arial"/>
          <w:sz w:val="24"/>
          <w:szCs w:val="24"/>
          <w:lang w:val="es-ES"/>
        </w:rPr>
      </w:pPr>
      <w:r w:rsidRPr="00B27D0A">
        <w:rPr>
          <w:rStyle w:val="CharacterStyle1"/>
          <w:rFonts w:ascii="Arial" w:hAnsi="Arial" w:cs="Arial"/>
          <w:sz w:val="24"/>
          <w:szCs w:val="24"/>
          <w:lang w:val="es-ES"/>
        </w:rPr>
        <w:t xml:space="preserve">- </w:t>
      </w:r>
      <w:r w:rsidRPr="00B27D0A">
        <w:rPr>
          <w:rStyle w:val="CharacterStyle1"/>
          <w:rFonts w:ascii="Arial" w:hAnsi="Arial" w:cs="Arial"/>
          <w:b/>
          <w:bCs/>
          <w:sz w:val="24"/>
          <w:szCs w:val="24"/>
          <w:lang w:val="es-ES"/>
        </w:rPr>
        <w:t xml:space="preserve">Cordilleras intermedias, </w:t>
      </w:r>
      <w:r w:rsidRPr="00B27D0A">
        <w:rPr>
          <w:rStyle w:val="CharacterStyle1"/>
          <w:rFonts w:ascii="Arial" w:hAnsi="Arial" w:cs="Arial"/>
          <w:sz w:val="24"/>
          <w:szCs w:val="24"/>
          <w:lang w:val="es-ES"/>
        </w:rPr>
        <w:t>plegamiento de materiales depositados en los bordes de los zócalos (Sistema Ibérico y parte oriental de la cordillera Cantábrica).</w:t>
      </w:r>
    </w:p>
    <w:p w:rsidR="001E62C9" w:rsidRDefault="001E62C9" w:rsidP="00B27D0A">
      <w:pPr>
        <w:pStyle w:val="Style1"/>
        <w:rPr>
          <w:rStyle w:val="CharacterStyle1"/>
          <w:rFonts w:ascii="Arial" w:hAnsi="Arial" w:cs="Arial"/>
          <w:sz w:val="24"/>
          <w:szCs w:val="24"/>
          <w:lang w:val="es-ES"/>
        </w:rPr>
      </w:pPr>
      <w:r w:rsidRPr="00B27D0A">
        <w:rPr>
          <w:rStyle w:val="CharacterStyle1"/>
          <w:rFonts w:ascii="Arial" w:hAnsi="Arial" w:cs="Arial"/>
          <w:sz w:val="24"/>
          <w:szCs w:val="24"/>
          <w:lang w:val="es-ES"/>
        </w:rPr>
        <w:t xml:space="preserve">- </w:t>
      </w:r>
      <w:r w:rsidRPr="00B27D0A">
        <w:rPr>
          <w:rStyle w:val="CharacterStyle1"/>
          <w:rFonts w:ascii="Arial" w:hAnsi="Arial" w:cs="Arial"/>
          <w:b/>
          <w:bCs/>
          <w:sz w:val="24"/>
          <w:szCs w:val="24"/>
          <w:lang w:val="es-ES"/>
        </w:rPr>
        <w:t xml:space="preserve">Cordilleras alpinas, </w:t>
      </w:r>
      <w:r w:rsidRPr="00B27D0A">
        <w:rPr>
          <w:rStyle w:val="CharacterStyle1"/>
          <w:rFonts w:ascii="Arial" w:hAnsi="Arial" w:cs="Arial"/>
          <w:sz w:val="24"/>
          <w:szCs w:val="24"/>
          <w:lang w:val="es-ES"/>
        </w:rPr>
        <w:t>plegamiento de materiales depositados en geosinclinales o fosas marinas largas y profundas (Pirineos y cordilleras Béticas). Tienen fuertes pendientes y formas escarpadas.</w:t>
      </w:r>
    </w:p>
    <w:p w:rsidR="001E62C9" w:rsidRPr="00B27D0A" w:rsidRDefault="001E62C9" w:rsidP="00B27D0A">
      <w:pPr>
        <w:pStyle w:val="Style1"/>
        <w:rPr>
          <w:rStyle w:val="CharacterStyle1"/>
          <w:rFonts w:ascii="Arial" w:hAnsi="Arial" w:cs="Arial"/>
          <w:sz w:val="24"/>
          <w:szCs w:val="24"/>
          <w:lang w:val="es-ES"/>
        </w:rPr>
      </w:pPr>
    </w:p>
    <w:p w:rsidR="001E62C9" w:rsidRDefault="001E62C9" w:rsidP="00B27D0A">
      <w:pPr>
        <w:pStyle w:val="Style2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B27D0A">
        <w:rPr>
          <w:rFonts w:ascii="Arial" w:hAnsi="Arial" w:cs="Arial"/>
          <w:b/>
          <w:bCs/>
          <w:sz w:val="24"/>
          <w:szCs w:val="24"/>
          <w:u w:val="single"/>
          <w:lang w:val="es-ES"/>
        </w:rPr>
        <w:t>Las cuencas sedimentarias o depresiones: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B27D0A">
        <w:rPr>
          <w:rFonts w:ascii="Arial" w:hAnsi="Arial" w:cs="Arial"/>
          <w:sz w:val="24"/>
          <w:szCs w:val="24"/>
          <w:lang w:val="es-ES"/>
        </w:rPr>
        <w:t xml:space="preserve">zonas hundidas formadas en la era terciaria y llenas con sedimentos de </w:t>
      </w:r>
      <w:proofErr w:type="spellStart"/>
      <w:r w:rsidRPr="00B27D0A">
        <w:rPr>
          <w:rFonts w:ascii="Arial" w:hAnsi="Arial" w:cs="Arial"/>
          <w:sz w:val="24"/>
          <w:szCs w:val="24"/>
          <w:lang w:val="es-ES"/>
        </w:rPr>
        <w:t>calcaria</w:t>
      </w:r>
      <w:proofErr w:type="spellEnd"/>
      <w:r w:rsidRPr="00B27D0A">
        <w:rPr>
          <w:rFonts w:ascii="Arial" w:hAnsi="Arial" w:cs="Arial"/>
          <w:sz w:val="24"/>
          <w:szCs w:val="24"/>
          <w:lang w:val="es-ES"/>
        </w:rPr>
        <w:t xml:space="preserve">, arcilla, areniscas y margas. Las cuencas sedimentarias son de dos tipos: las cuencas sedimentarias formadas por el hundimiento de </w:t>
      </w:r>
      <w:r w:rsidRPr="00B27D0A">
        <w:rPr>
          <w:rFonts w:ascii="Arial" w:hAnsi="Arial" w:cs="Arial"/>
          <w:sz w:val="24"/>
          <w:szCs w:val="24"/>
          <w:lang w:val="es-ES"/>
        </w:rPr>
        <w:lastRenderedPageBreak/>
        <w:t xml:space="preserve">un bloque de un zócalo a causa de las presiones orogénicas de la era terciaria (depresiones de las mesetas del Duero, Tajo y Guadiana); y las depresiones </w:t>
      </w:r>
      <w:proofErr w:type="spellStart"/>
      <w:r w:rsidRPr="00B27D0A">
        <w:rPr>
          <w:rFonts w:ascii="Arial" w:hAnsi="Arial" w:cs="Arial"/>
          <w:sz w:val="24"/>
          <w:szCs w:val="24"/>
          <w:lang w:val="es-ES"/>
        </w:rPr>
        <w:t>prealpinas</w:t>
      </w:r>
      <w:proofErr w:type="spellEnd"/>
      <w:r w:rsidRPr="00B27D0A">
        <w:rPr>
          <w:rFonts w:ascii="Arial" w:hAnsi="Arial" w:cs="Arial"/>
          <w:sz w:val="24"/>
          <w:szCs w:val="24"/>
          <w:lang w:val="es-ES"/>
        </w:rPr>
        <w:t>, localizadas a ambos lados de las cordilleras alpinas (depresiones del Ebro y del Guadalquivir). Las cuencas sedimentarias son relieves horizontales o suavemente inclinados porque no fueron afectados por orogénesis posteriores.</w:t>
      </w:r>
    </w:p>
    <w:p w:rsidR="001E62C9" w:rsidRDefault="001E62C9" w:rsidP="00B27D0A">
      <w:pPr>
        <w:pStyle w:val="Style2"/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1E62C9" w:rsidRPr="00B27D0A" w:rsidRDefault="001E62C9" w:rsidP="00B27D0A">
      <w:pPr>
        <w:pStyle w:val="Style2"/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1E62C9" w:rsidRPr="00B27D0A" w:rsidRDefault="001E62C9" w:rsidP="00B27D0A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B27D0A">
        <w:rPr>
          <w:rFonts w:ascii="Arial" w:hAnsi="Arial" w:cs="Arial"/>
          <w:b/>
          <w:bCs/>
          <w:sz w:val="24"/>
          <w:szCs w:val="24"/>
          <w:u w:val="single"/>
          <w:lang w:val="es-ES"/>
        </w:rPr>
        <w:t>LÉXICO GEOGRÁFICO</w:t>
      </w:r>
    </w:p>
    <w:p w:rsidR="001E62C9" w:rsidRPr="00B27D0A" w:rsidRDefault="001E62C9" w:rsidP="00B27D0A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  <w:r w:rsidRPr="00B27D0A">
        <w:rPr>
          <w:rFonts w:ascii="Arial" w:hAnsi="Arial" w:cs="Arial"/>
          <w:sz w:val="24"/>
          <w:szCs w:val="24"/>
          <w:lang w:val="es-ES"/>
        </w:rPr>
        <w:t xml:space="preserve">La 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erosión </w:t>
      </w:r>
      <w:r w:rsidRPr="00B27D0A">
        <w:rPr>
          <w:rFonts w:ascii="Arial" w:hAnsi="Arial" w:cs="Arial"/>
          <w:sz w:val="24"/>
          <w:szCs w:val="24"/>
          <w:lang w:val="es-ES"/>
        </w:rPr>
        <w:t>es el ataque, modificación y desgaste del relieve por parte de determi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>nados agentes erosivos que pueden ser cli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>máticos o atmosféricos (agua, hielo y viento) y biológicos (animales, plantas y se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>res humanos).Las formas que derivan de la actividad de los distintos agentes erosivos constituyen el modelado.</w:t>
      </w: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  <w:r w:rsidRPr="00B27D0A">
        <w:rPr>
          <w:rFonts w:ascii="Arial" w:hAnsi="Arial" w:cs="Arial"/>
          <w:sz w:val="24"/>
          <w:szCs w:val="24"/>
          <w:lang w:val="es-ES"/>
        </w:rPr>
        <w:t xml:space="preserve">La 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sedimentación </w:t>
      </w:r>
      <w:r w:rsidRPr="00B27D0A">
        <w:rPr>
          <w:rFonts w:ascii="Arial" w:hAnsi="Arial" w:cs="Arial"/>
          <w:sz w:val="24"/>
          <w:szCs w:val="24"/>
          <w:lang w:val="es-ES"/>
        </w:rPr>
        <w:t>es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B27D0A">
        <w:rPr>
          <w:rFonts w:ascii="Arial" w:hAnsi="Arial" w:cs="Arial"/>
          <w:sz w:val="24"/>
          <w:szCs w:val="24"/>
          <w:lang w:val="es-ES"/>
        </w:rPr>
        <w:t>el depósito sobre la corteza terrestre, c</w:t>
      </w:r>
      <w:r>
        <w:rPr>
          <w:rFonts w:ascii="Arial" w:hAnsi="Arial" w:cs="Arial"/>
          <w:sz w:val="24"/>
          <w:szCs w:val="24"/>
          <w:lang w:val="es-ES"/>
        </w:rPr>
        <w:t>ontinental o marin</w:t>
      </w:r>
      <w:r w:rsidRPr="00B27D0A">
        <w:rPr>
          <w:rFonts w:ascii="Arial" w:hAnsi="Arial" w:cs="Arial"/>
          <w:sz w:val="24"/>
          <w:szCs w:val="24"/>
          <w:lang w:val="es-ES"/>
        </w:rPr>
        <w:t>a, de materiales sólidos procedentes de la disgregación de las rocas  o de substancias en di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>solución.</w:t>
      </w: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1E62C9" w:rsidRPr="00B27D0A" w:rsidRDefault="007240B8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Trasgresión marin</w:t>
      </w:r>
      <w:r w:rsidR="001E62C9"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a </w:t>
      </w:r>
      <w:r w:rsidR="001E62C9" w:rsidRPr="00B27D0A">
        <w:rPr>
          <w:rFonts w:ascii="Arial" w:hAnsi="Arial" w:cs="Arial"/>
          <w:sz w:val="24"/>
          <w:szCs w:val="24"/>
          <w:lang w:val="es-ES"/>
        </w:rPr>
        <w:t>es el</w:t>
      </w:r>
      <w:r w:rsidR="001E62C9"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1E62C9" w:rsidRPr="00B27D0A">
        <w:rPr>
          <w:rFonts w:ascii="Arial" w:hAnsi="Arial" w:cs="Arial"/>
          <w:sz w:val="24"/>
          <w:szCs w:val="24"/>
          <w:lang w:val="es-ES"/>
        </w:rPr>
        <w:t>avance del mar sobre un territorio no ocupado por el hasta el momento, que se produce por hundimientos de la costa o por ele</w:t>
      </w:r>
      <w:r w:rsidR="001E62C9" w:rsidRPr="00B27D0A">
        <w:rPr>
          <w:rFonts w:ascii="Arial" w:hAnsi="Arial" w:cs="Arial"/>
          <w:sz w:val="24"/>
          <w:szCs w:val="24"/>
          <w:lang w:val="es-ES"/>
        </w:rPr>
        <w:softHyphen/>
        <w:t>vación del nivel del mar. La trasgresión va acompañada del depósito de sedi</w:t>
      </w:r>
      <w:r w:rsidR="001E62C9" w:rsidRPr="00B27D0A">
        <w:rPr>
          <w:rFonts w:ascii="Arial" w:hAnsi="Arial" w:cs="Arial"/>
          <w:sz w:val="24"/>
          <w:szCs w:val="24"/>
          <w:lang w:val="es-ES"/>
        </w:rPr>
        <w:softHyphen/>
        <w:t>mentos marinos sobre este territorio.</w:t>
      </w: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Fractura </w:t>
      </w:r>
      <w:r w:rsidRPr="00B27D0A">
        <w:rPr>
          <w:rFonts w:ascii="Arial" w:hAnsi="Arial" w:cs="Arial"/>
          <w:sz w:val="24"/>
          <w:szCs w:val="24"/>
          <w:lang w:val="es-ES"/>
        </w:rPr>
        <w:t xml:space="preserve"> es una rotura de la  corteza terres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>tre sin separación de los bloques fractura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>dos.</w:t>
      </w: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Falla </w:t>
      </w:r>
      <w:r w:rsidRPr="00B27D0A">
        <w:rPr>
          <w:rFonts w:ascii="Arial" w:hAnsi="Arial" w:cs="Arial"/>
          <w:sz w:val="24"/>
          <w:szCs w:val="24"/>
          <w:lang w:val="es-ES"/>
        </w:rPr>
        <w:t>es una rotura de la corteza terrestre con desplazamiento de los bloques fractura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>dos, debida a la acción de las fuerzas tectónicas sobre un roquedo rígido. Si el desplazamiento es vertical y da lu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>gar a un bloque levantado y a otro hundido,  se trata de una falla normal. Si el desplazamiento es horizontal se trata de una falla de desgarre.</w:t>
      </w: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Plegamiento </w:t>
      </w:r>
      <w:r w:rsidRPr="00B27D0A">
        <w:rPr>
          <w:rFonts w:ascii="Arial" w:hAnsi="Arial" w:cs="Arial"/>
          <w:sz w:val="24"/>
          <w:szCs w:val="24"/>
          <w:lang w:val="es-ES"/>
        </w:rPr>
        <w:t>es</w:t>
      </w:r>
      <w:r w:rsidRPr="00B27D0A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B27D0A">
        <w:rPr>
          <w:rFonts w:ascii="Arial" w:hAnsi="Arial" w:cs="Arial"/>
          <w:sz w:val="24"/>
          <w:szCs w:val="24"/>
          <w:lang w:val="es-ES"/>
        </w:rPr>
        <w:t>una deformación de los estratos geológicos en forma de ondula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>ción que resulta de una presión tectóni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>ca. Afecta a las rocas sedimentarias do</w:t>
      </w:r>
      <w:r w:rsidRPr="00B27D0A">
        <w:rPr>
          <w:rFonts w:ascii="Arial" w:hAnsi="Arial" w:cs="Arial"/>
          <w:sz w:val="24"/>
          <w:szCs w:val="24"/>
          <w:lang w:val="es-ES"/>
        </w:rPr>
        <w:softHyphen/>
        <w:t>tadas de suficiente flexibilidad.</w:t>
      </w:r>
    </w:p>
    <w:p w:rsidR="001E62C9" w:rsidRPr="00B27D0A" w:rsidRDefault="001E62C9" w:rsidP="00B27D0A">
      <w:pPr>
        <w:pStyle w:val="Style1"/>
        <w:adjustRightInd/>
        <w:jc w:val="both"/>
        <w:rPr>
          <w:rFonts w:ascii="Arial" w:hAnsi="Arial" w:cs="Arial"/>
          <w:sz w:val="24"/>
          <w:szCs w:val="24"/>
          <w:lang w:val="es-ES"/>
        </w:rPr>
      </w:pPr>
    </w:p>
    <w:p w:rsidR="001E62C9" w:rsidRPr="00B27D0A" w:rsidRDefault="001E62C9" w:rsidP="00B27D0A">
      <w:pPr>
        <w:pStyle w:val="Style1"/>
        <w:adjustRightInd/>
        <w:jc w:val="both"/>
        <w:rPr>
          <w:rFonts w:ascii="Arial" w:hAnsi="Arial" w:cs="Arial"/>
          <w:sz w:val="24"/>
          <w:szCs w:val="24"/>
          <w:lang w:val="es-ES"/>
        </w:rPr>
      </w:pPr>
    </w:p>
    <w:p w:rsidR="001E62C9" w:rsidRPr="00B27D0A" w:rsidRDefault="001E62C9" w:rsidP="00B27D0A">
      <w:pPr>
        <w:pStyle w:val="Style1"/>
        <w:adjustRightInd/>
        <w:jc w:val="both"/>
        <w:rPr>
          <w:rFonts w:ascii="Arial" w:hAnsi="Arial" w:cs="Arial"/>
          <w:sz w:val="24"/>
          <w:szCs w:val="24"/>
          <w:lang w:val="es-ES"/>
        </w:rPr>
      </w:pPr>
    </w:p>
    <w:p w:rsidR="001E62C9" w:rsidRPr="00B27D0A" w:rsidRDefault="001E62C9" w:rsidP="00B27D0A">
      <w:pPr>
        <w:pStyle w:val="Style1"/>
        <w:adjustRightInd/>
        <w:jc w:val="both"/>
        <w:rPr>
          <w:rFonts w:ascii="Arial" w:hAnsi="Arial" w:cs="Arial"/>
          <w:sz w:val="24"/>
          <w:szCs w:val="24"/>
          <w:lang w:val="es-ES"/>
        </w:rPr>
      </w:pPr>
    </w:p>
    <w:p w:rsidR="001E62C9" w:rsidRPr="00B27D0A" w:rsidRDefault="001E62C9" w:rsidP="00B27D0A">
      <w:pPr>
        <w:pStyle w:val="Style1"/>
        <w:adjustRightInd/>
        <w:jc w:val="both"/>
        <w:rPr>
          <w:rFonts w:ascii="Arial" w:hAnsi="Arial" w:cs="Arial"/>
          <w:sz w:val="24"/>
          <w:szCs w:val="24"/>
          <w:lang w:val="es-ES"/>
        </w:rPr>
      </w:pPr>
    </w:p>
    <w:p w:rsidR="001E62C9" w:rsidRPr="00B27D0A" w:rsidRDefault="001E62C9" w:rsidP="00B27D0A">
      <w:pPr>
        <w:widowControl w:val="0"/>
        <w:ind w:left="77" w:right="48"/>
        <w:jc w:val="both"/>
        <w:rPr>
          <w:rFonts w:ascii="Arial" w:hAnsi="Arial" w:cs="Arial"/>
          <w:sz w:val="24"/>
          <w:szCs w:val="24"/>
          <w:lang w:val="es-ES"/>
        </w:rPr>
      </w:pPr>
    </w:p>
    <w:p w:rsidR="001E62C9" w:rsidRPr="00B27D0A" w:rsidRDefault="001E62C9" w:rsidP="00B27D0A">
      <w:pPr>
        <w:widowControl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1E62C9" w:rsidRPr="00B27D0A" w:rsidRDefault="001E62C9" w:rsidP="00B27D0A">
      <w:pPr>
        <w:widowControl w:val="0"/>
        <w:rPr>
          <w:rFonts w:ascii="Arial" w:hAnsi="Arial" w:cs="Arial"/>
          <w:sz w:val="24"/>
          <w:szCs w:val="24"/>
          <w:lang w:val="es-ES"/>
        </w:rPr>
      </w:pPr>
    </w:p>
    <w:sectPr w:rsidR="001E62C9" w:rsidRPr="00B27D0A" w:rsidSect="00300428">
      <w:footerReference w:type="default" r:id="rId8"/>
      <w:pgSz w:w="11907" w:h="16840" w:code="9"/>
      <w:pgMar w:top="1134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C9" w:rsidRDefault="001E62C9">
      <w:r>
        <w:separator/>
      </w:r>
    </w:p>
  </w:endnote>
  <w:endnote w:type="continuationSeparator" w:id="0">
    <w:p w:rsidR="001E62C9" w:rsidRDefault="001E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C9" w:rsidRDefault="009D01FD" w:rsidP="00017CE7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E62C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102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E62C9" w:rsidRDefault="001E62C9" w:rsidP="00D0124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C9" w:rsidRDefault="001E62C9">
      <w:r>
        <w:separator/>
      </w:r>
    </w:p>
  </w:footnote>
  <w:footnote w:type="continuationSeparator" w:id="0">
    <w:p w:rsidR="001E62C9" w:rsidRDefault="001E6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FA56"/>
    <w:multiLevelType w:val="singleLevel"/>
    <w:tmpl w:val="4CEB40EF"/>
    <w:lvl w:ilvl="0">
      <w:start w:val="1"/>
      <w:numFmt w:val="lowerLetter"/>
      <w:lvlText w:val="%1)"/>
      <w:lvlJc w:val="left"/>
      <w:pPr>
        <w:tabs>
          <w:tab w:val="num" w:pos="288"/>
        </w:tabs>
        <w:ind w:left="216"/>
      </w:pPr>
      <w:rPr>
        <w:rFonts w:ascii="Bookman Old Style" w:hAnsi="Bookman Old Style"/>
        <w:b/>
        <w:bCs/>
        <w:snapToGrid/>
        <w:sz w:val="18"/>
        <w:szCs w:val="18"/>
      </w:rPr>
    </w:lvl>
  </w:abstractNum>
  <w:abstractNum w:abstractNumId="1">
    <w:nsid w:val="0104FC1D"/>
    <w:multiLevelType w:val="singleLevel"/>
    <w:tmpl w:val="6B7AC1C7"/>
    <w:lvl w:ilvl="0">
      <w:start w:val="1"/>
      <w:numFmt w:val="decimal"/>
      <w:lvlText w:val="%1)"/>
      <w:lvlJc w:val="left"/>
      <w:pPr>
        <w:tabs>
          <w:tab w:val="num" w:pos="288"/>
        </w:tabs>
        <w:ind w:firstLine="432"/>
      </w:pPr>
      <w:rPr>
        <w:rFonts w:ascii="Arial" w:hAnsi="Arial"/>
        <w:b/>
        <w:bCs/>
        <w:snapToGrid/>
        <w:spacing w:val="9"/>
        <w:sz w:val="20"/>
        <w:szCs w:val="20"/>
      </w:rPr>
    </w:lvl>
  </w:abstractNum>
  <w:abstractNum w:abstractNumId="2">
    <w:nsid w:val="056C0ECC"/>
    <w:multiLevelType w:val="singleLevel"/>
    <w:tmpl w:val="07315F44"/>
    <w:lvl w:ilvl="0">
      <w:numFmt w:val="bullet"/>
      <w:lvlText w:val="—"/>
      <w:lvlJc w:val="left"/>
      <w:pPr>
        <w:tabs>
          <w:tab w:val="num" w:pos="216"/>
        </w:tabs>
      </w:pPr>
      <w:rPr>
        <w:rFonts w:ascii="Arial" w:hAnsi="Arial" w:cs="Arial"/>
        <w:snapToGrid/>
        <w:spacing w:val="-2"/>
        <w:sz w:val="18"/>
        <w:szCs w:val="18"/>
      </w:rPr>
    </w:lvl>
  </w:abstractNum>
  <w:abstractNum w:abstractNumId="3">
    <w:nsid w:val="05A3DD2C"/>
    <w:multiLevelType w:val="singleLevel"/>
    <w:tmpl w:val="78B69806"/>
    <w:lvl w:ilvl="0">
      <w:numFmt w:val="bullet"/>
      <w:lvlText w:val="–"/>
      <w:lvlJc w:val="left"/>
      <w:pPr>
        <w:tabs>
          <w:tab w:val="num" w:pos="216"/>
        </w:tabs>
      </w:pPr>
      <w:rPr>
        <w:rFonts w:ascii="Arial" w:hAnsi="Arial" w:cs="Arial"/>
        <w:b/>
        <w:bCs/>
        <w:snapToGrid/>
        <w:spacing w:val="5"/>
        <w:sz w:val="18"/>
        <w:szCs w:val="18"/>
      </w:rPr>
    </w:lvl>
  </w:abstractNum>
  <w:abstractNum w:abstractNumId="4">
    <w:nsid w:val="06AC2F16"/>
    <w:multiLevelType w:val="hybridMultilevel"/>
    <w:tmpl w:val="111CCC90"/>
    <w:lvl w:ilvl="0" w:tplc="D07A552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D810B9"/>
    <w:multiLevelType w:val="singleLevel"/>
    <w:tmpl w:val="7C9286A5"/>
    <w:lvl w:ilvl="0">
      <w:start w:val="3"/>
      <w:numFmt w:val="lowerLetter"/>
      <w:lvlText w:val="%1)"/>
      <w:lvlJc w:val="left"/>
      <w:pPr>
        <w:tabs>
          <w:tab w:val="num" w:pos="216"/>
        </w:tabs>
      </w:pPr>
      <w:rPr>
        <w:rFonts w:ascii="Bookman Old Style" w:hAnsi="Bookman Old Style" w:cs="Bookman Old Style"/>
        <w:b/>
        <w:bCs/>
        <w:snapToGrid/>
        <w:spacing w:val="-2"/>
        <w:sz w:val="20"/>
        <w:szCs w:val="20"/>
      </w:rPr>
    </w:lvl>
  </w:abstractNum>
  <w:abstractNum w:abstractNumId="6">
    <w:nsid w:val="09D9082E"/>
    <w:multiLevelType w:val="hybridMultilevel"/>
    <w:tmpl w:val="90D84662"/>
    <w:lvl w:ilvl="0" w:tplc="142C2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3E177E"/>
    <w:multiLevelType w:val="multilevel"/>
    <w:tmpl w:val="6070228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B594C63"/>
    <w:multiLevelType w:val="hybridMultilevel"/>
    <w:tmpl w:val="60702286"/>
    <w:lvl w:ilvl="0" w:tplc="EB942D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621007"/>
    <w:multiLevelType w:val="hybridMultilevel"/>
    <w:tmpl w:val="FCD044CE"/>
    <w:lvl w:ilvl="0" w:tplc="D07A552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3F5764D"/>
    <w:multiLevelType w:val="hybridMultilevel"/>
    <w:tmpl w:val="513495E6"/>
    <w:lvl w:ilvl="0" w:tplc="D07A552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6A56528"/>
    <w:multiLevelType w:val="hybridMultilevel"/>
    <w:tmpl w:val="E218377C"/>
    <w:lvl w:ilvl="0" w:tplc="D07A552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numFmt w:val="lowerLetter"/>
        <w:lvlText w:val="%1)"/>
        <w:lvlJc w:val="left"/>
        <w:pPr>
          <w:tabs>
            <w:tab w:val="num" w:pos="288"/>
          </w:tabs>
        </w:pPr>
        <w:rPr>
          <w:rFonts w:ascii="Bookman Old Style" w:hAnsi="Bookman Old Style" w:cs="Bookman Old Style"/>
          <w:b/>
          <w:bCs/>
          <w:snapToGrid/>
          <w:sz w:val="20"/>
          <w:szCs w:val="20"/>
        </w:rPr>
      </w:lvl>
    </w:lvlOverride>
  </w:num>
  <w:num w:numId="4">
    <w:abstractNumId w:val="3"/>
    <w:lvlOverride w:ilvl="0">
      <w:lvl w:ilvl="0">
        <w:numFmt w:val="bullet"/>
        <w:lvlText w:val="–"/>
        <w:lvlJc w:val="left"/>
        <w:pPr>
          <w:tabs>
            <w:tab w:val="num" w:pos="216"/>
          </w:tabs>
        </w:pPr>
        <w:rPr>
          <w:rFonts w:ascii="Arial" w:hAnsi="Arial" w:cs="Arial"/>
          <w:snapToGrid/>
          <w:spacing w:val="6"/>
          <w:sz w:val="20"/>
          <w:szCs w:val="20"/>
        </w:rPr>
      </w:lvl>
    </w:lvlOverride>
  </w:num>
  <w:num w:numId="5">
    <w:abstractNumId w:val="2"/>
  </w:num>
  <w:num w:numId="6">
    <w:abstractNumId w:val="3"/>
    <w:lvlOverride w:ilvl="0">
      <w:lvl w:ilvl="0">
        <w:numFmt w:val="bullet"/>
        <w:lvlText w:val="–"/>
        <w:lvlJc w:val="left"/>
        <w:pPr>
          <w:tabs>
            <w:tab w:val="num" w:pos="216"/>
          </w:tabs>
        </w:pPr>
        <w:rPr>
          <w:rFonts w:ascii="Arial" w:hAnsi="Arial" w:cs="Arial"/>
          <w:snapToGrid/>
          <w:spacing w:val="-2"/>
          <w:sz w:val="18"/>
          <w:szCs w:val="18"/>
        </w:rPr>
      </w:lvl>
    </w:lvlOverride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1"/>
  </w:num>
  <w:num w:numId="15">
    <w:abstractNumId w:val="1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firstLine="432"/>
        </w:pPr>
        <w:rPr>
          <w:rFonts w:ascii="Arial" w:hAnsi="Arial" w:cs="Arial"/>
          <w:b/>
          <w:bCs/>
          <w:snapToGrid/>
          <w:spacing w:val="15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40"/>
    <w:rsid w:val="00017CE7"/>
    <w:rsid w:val="0006533A"/>
    <w:rsid w:val="00071621"/>
    <w:rsid w:val="000A5EE3"/>
    <w:rsid w:val="000E7818"/>
    <w:rsid w:val="00104559"/>
    <w:rsid w:val="0012488C"/>
    <w:rsid w:val="001400EF"/>
    <w:rsid w:val="001C617C"/>
    <w:rsid w:val="001E1C0F"/>
    <w:rsid w:val="001E62C9"/>
    <w:rsid w:val="00213E2C"/>
    <w:rsid w:val="002B0840"/>
    <w:rsid w:val="002F4E19"/>
    <w:rsid w:val="00300428"/>
    <w:rsid w:val="00471021"/>
    <w:rsid w:val="004C4EE1"/>
    <w:rsid w:val="004F549A"/>
    <w:rsid w:val="00517F94"/>
    <w:rsid w:val="00562A2E"/>
    <w:rsid w:val="005E0A0B"/>
    <w:rsid w:val="005E7B9A"/>
    <w:rsid w:val="00604018"/>
    <w:rsid w:val="006176A5"/>
    <w:rsid w:val="00677DC0"/>
    <w:rsid w:val="006C5050"/>
    <w:rsid w:val="006D1C1C"/>
    <w:rsid w:val="007240B8"/>
    <w:rsid w:val="0075675F"/>
    <w:rsid w:val="008232D6"/>
    <w:rsid w:val="0082394F"/>
    <w:rsid w:val="008A0534"/>
    <w:rsid w:val="00941581"/>
    <w:rsid w:val="00950F33"/>
    <w:rsid w:val="009D01FD"/>
    <w:rsid w:val="009D3647"/>
    <w:rsid w:val="009F1A4B"/>
    <w:rsid w:val="00A10FA5"/>
    <w:rsid w:val="00A65F9A"/>
    <w:rsid w:val="00AC380E"/>
    <w:rsid w:val="00AD0FB1"/>
    <w:rsid w:val="00B27D0A"/>
    <w:rsid w:val="00BE1C85"/>
    <w:rsid w:val="00BF7CA0"/>
    <w:rsid w:val="00C01F9C"/>
    <w:rsid w:val="00C962D2"/>
    <w:rsid w:val="00CC58DC"/>
    <w:rsid w:val="00D0124F"/>
    <w:rsid w:val="00D16338"/>
    <w:rsid w:val="00D26C86"/>
    <w:rsid w:val="00D7729D"/>
    <w:rsid w:val="00D83C88"/>
    <w:rsid w:val="00E40F9E"/>
    <w:rsid w:val="00E4229E"/>
    <w:rsid w:val="00E42F23"/>
    <w:rsid w:val="00EB1A79"/>
    <w:rsid w:val="00EC0391"/>
    <w:rsid w:val="00EC189D"/>
    <w:rsid w:val="00EF2F52"/>
    <w:rsid w:val="00F1422A"/>
    <w:rsid w:val="00F71A13"/>
    <w:rsid w:val="00FA4EF0"/>
    <w:rsid w:val="00FC3707"/>
    <w:rsid w:val="00FD68C7"/>
    <w:rsid w:val="00FF1AC6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7C"/>
    <w:rPr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uiPriority w:val="99"/>
    <w:rsid w:val="002B0840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customStyle="1" w:styleId="Style2">
    <w:name w:val="Style 2"/>
    <w:uiPriority w:val="99"/>
    <w:rsid w:val="002B0840"/>
    <w:pPr>
      <w:widowControl w:val="0"/>
      <w:autoSpaceDE w:val="0"/>
      <w:autoSpaceDN w:val="0"/>
      <w:spacing w:line="266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character" w:customStyle="1" w:styleId="CharacterStyle1">
    <w:name w:val="Character Style 1"/>
    <w:uiPriority w:val="99"/>
    <w:rsid w:val="002B0840"/>
    <w:rPr>
      <w:rFonts w:ascii="Bookman Old Style" w:hAnsi="Bookman Old Style" w:cs="Bookman Old Style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D012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1422A"/>
    <w:rPr>
      <w:sz w:val="28"/>
      <w:szCs w:val="28"/>
      <w:lang w:val="es-ES_tradnl"/>
    </w:rPr>
  </w:style>
  <w:style w:type="character" w:styleId="Nmerodepgina">
    <w:name w:val="page number"/>
    <w:basedOn w:val="Fuentedeprrafopredeter"/>
    <w:uiPriority w:val="99"/>
    <w:rsid w:val="00D01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7C"/>
    <w:rPr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uiPriority w:val="99"/>
    <w:rsid w:val="002B0840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customStyle="1" w:styleId="Style2">
    <w:name w:val="Style 2"/>
    <w:uiPriority w:val="99"/>
    <w:rsid w:val="002B0840"/>
    <w:pPr>
      <w:widowControl w:val="0"/>
      <w:autoSpaceDE w:val="0"/>
      <w:autoSpaceDN w:val="0"/>
      <w:spacing w:line="266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character" w:customStyle="1" w:styleId="CharacterStyle1">
    <w:name w:val="Character Style 1"/>
    <w:uiPriority w:val="99"/>
    <w:rsid w:val="002B0840"/>
    <w:rPr>
      <w:rFonts w:ascii="Bookman Old Style" w:hAnsi="Bookman Old Style" w:cs="Bookman Old Style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D012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1422A"/>
    <w:rPr>
      <w:sz w:val="28"/>
      <w:szCs w:val="28"/>
      <w:lang w:val="es-ES_tradnl"/>
    </w:rPr>
  </w:style>
  <w:style w:type="character" w:styleId="Nmerodepgina">
    <w:name w:val="page number"/>
    <w:basedOn w:val="Fuentedeprrafopredeter"/>
    <w:uiPriority w:val="99"/>
    <w:rsid w:val="00D0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LÉXICO XEOGRÁFICO</vt:lpstr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LÉXICO XEOGRÁFICO</dc:title>
  <dc:creator>JUAN Y PAULA</dc:creator>
  <cp:lastModifiedBy>Eva</cp:lastModifiedBy>
  <cp:revision>2</cp:revision>
  <cp:lastPrinted>2014-09-14T17:40:00Z</cp:lastPrinted>
  <dcterms:created xsi:type="dcterms:W3CDTF">2014-09-24T15:36:00Z</dcterms:created>
  <dcterms:modified xsi:type="dcterms:W3CDTF">2014-09-24T15:36:00Z</dcterms:modified>
</cp:coreProperties>
</file>