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6A" w:rsidRDefault="00BA08D2">
      <w:pPr>
        <w:rPr>
          <w:b/>
          <w:sz w:val="28"/>
          <w:szCs w:val="28"/>
          <w:u w:val="single"/>
          <w:lang w:val="es-ES_tradnl"/>
        </w:rPr>
      </w:pPr>
      <w:r w:rsidRPr="00BA08D2">
        <w:rPr>
          <w:b/>
          <w:sz w:val="28"/>
          <w:szCs w:val="28"/>
          <w:u w:val="single"/>
          <w:lang w:val="es-ES_tradnl"/>
        </w:rPr>
        <w:t>MATEMÁTICAS I</w:t>
      </w:r>
    </w:p>
    <w:p w:rsidR="00BA08D2" w:rsidRDefault="00BA08D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curso se divide en dos bloques:</w:t>
      </w:r>
    </w:p>
    <w:p w:rsidR="00BA08D2" w:rsidRDefault="00BA08D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1º: Trigonometría y Geometría analítica</w:t>
      </w:r>
    </w:p>
    <w:p w:rsidR="00BA08D2" w:rsidRDefault="00BA08D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2º: Análisis</w:t>
      </w:r>
    </w:p>
    <w:p w:rsidR="00BA08D2" w:rsidRDefault="00BA08D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Para el primer bloque </w:t>
      </w:r>
      <w:r w:rsidR="006C7072">
        <w:rPr>
          <w:b/>
          <w:sz w:val="28"/>
          <w:szCs w:val="28"/>
          <w:lang w:val="es-ES_tradnl"/>
        </w:rPr>
        <w:t>debes</w:t>
      </w:r>
      <w:r>
        <w:rPr>
          <w:b/>
          <w:sz w:val="28"/>
          <w:szCs w:val="28"/>
          <w:lang w:val="es-ES_tradnl"/>
        </w:rPr>
        <w:t xml:space="preserve"> realizar los boletines </w:t>
      </w:r>
      <w:r w:rsidR="006C7072">
        <w:rPr>
          <w:b/>
          <w:sz w:val="28"/>
          <w:szCs w:val="28"/>
          <w:lang w:val="es-ES_tradnl"/>
        </w:rPr>
        <w:t>que están en la página web del instituto, en el apartado de recursos</w:t>
      </w:r>
      <w:r w:rsidR="007D1A71">
        <w:rPr>
          <w:b/>
          <w:sz w:val="28"/>
          <w:szCs w:val="28"/>
          <w:lang w:val="es-ES_tradnl"/>
        </w:rPr>
        <w:t xml:space="preserve"> </w:t>
      </w:r>
      <w:r w:rsidR="006C7072">
        <w:rPr>
          <w:b/>
          <w:sz w:val="28"/>
          <w:szCs w:val="28"/>
          <w:lang w:val="es-ES_tradnl"/>
        </w:rPr>
        <w:t xml:space="preserve"> de pendiente 1º bachillerato y entregarlos el día del examen.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Trigonometría</w:t>
      </w:r>
      <w:proofErr w:type="gramStart"/>
      <w:r>
        <w:rPr>
          <w:b/>
          <w:sz w:val="28"/>
          <w:szCs w:val="28"/>
          <w:lang w:val="es-ES_tradnl"/>
        </w:rPr>
        <w:t>:  Ejercicios</w:t>
      </w:r>
      <w:proofErr w:type="gramEnd"/>
      <w:r>
        <w:rPr>
          <w:b/>
          <w:sz w:val="28"/>
          <w:szCs w:val="28"/>
          <w:lang w:val="es-ES_tradnl"/>
        </w:rPr>
        <w:t xml:space="preserve"> de  resolución de triángulos.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Ecuaciones trigonométricas.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Refuerzo ecuaciones trigonométricas.  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Geometría analítica:   Ejercicios de vectores.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           </w:t>
      </w:r>
      <w:bookmarkStart w:id="0" w:name="_GoBack"/>
      <w:bookmarkEnd w:id="0"/>
      <w:r>
        <w:rPr>
          <w:b/>
          <w:sz w:val="28"/>
          <w:szCs w:val="28"/>
          <w:lang w:val="es-ES_tradnl"/>
        </w:rPr>
        <w:t>Boletín de geometría analítica.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Examen de trigonometría</w:t>
      </w:r>
      <w:proofErr w:type="gramStart"/>
      <w:r>
        <w:rPr>
          <w:b/>
          <w:sz w:val="28"/>
          <w:szCs w:val="28"/>
          <w:lang w:val="es-ES_tradnl"/>
        </w:rPr>
        <w:t>:  31</w:t>
      </w:r>
      <w:proofErr w:type="gramEnd"/>
      <w:r>
        <w:rPr>
          <w:b/>
          <w:sz w:val="28"/>
          <w:szCs w:val="28"/>
          <w:lang w:val="es-ES_tradnl"/>
        </w:rPr>
        <w:t xml:space="preserve"> de octubre a las 9:40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Examen de Geometría analítica: 18 de diciembre a las 16:30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Análisis:</w:t>
      </w:r>
    </w:p>
    <w:p w:rsidR="006C7072" w:rsidRDefault="006C707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Examen de análisis: 30 de enero a las 16:30</w:t>
      </w:r>
    </w:p>
    <w:p w:rsidR="006C7072" w:rsidRDefault="006C7072">
      <w:pPr>
        <w:rPr>
          <w:b/>
          <w:sz w:val="28"/>
          <w:szCs w:val="28"/>
          <w:lang w:val="es-ES_tradnl"/>
        </w:rPr>
      </w:pPr>
    </w:p>
    <w:p w:rsidR="00BA08D2" w:rsidRPr="00BA08D2" w:rsidRDefault="00BA08D2">
      <w:pPr>
        <w:rPr>
          <w:b/>
          <w:sz w:val="28"/>
          <w:szCs w:val="28"/>
          <w:lang w:val="es-ES_tradnl"/>
        </w:rPr>
      </w:pPr>
    </w:p>
    <w:sectPr w:rsidR="00BA08D2" w:rsidRPr="00BA08D2" w:rsidSect="007D1A7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2"/>
    <w:rsid w:val="006C7072"/>
    <w:rsid w:val="007D1A71"/>
    <w:rsid w:val="00BA08D2"/>
    <w:rsid w:val="00C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2012-10-11T07:17:00Z</cp:lastPrinted>
  <dcterms:created xsi:type="dcterms:W3CDTF">2012-10-10T08:41:00Z</dcterms:created>
  <dcterms:modified xsi:type="dcterms:W3CDTF">2012-10-11T07:17:00Z</dcterms:modified>
</cp:coreProperties>
</file>